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Техническое задание</w:t>
      </w:r>
    </w:p>
    <w:p w:rsidR="001513A6" w:rsidRPr="001513A6" w:rsidRDefault="001513A6" w:rsidP="001513A6">
      <w:pPr>
        <w:spacing w:after="0" w:line="240" w:lineRule="auto"/>
        <w:jc w:val="center"/>
        <w:rPr>
          <w:rFonts w:ascii="Tahoma" w:eastAsiaTheme="minorEastAsia" w:hAnsi="Tahoma" w:cs="Tahoma"/>
          <w:b/>
          <w:bCs/>
          <w:sz w:val="20"/>
          <w:lang w:eastAsia="ru-RU"/>
        </w:rPr>
      </w:pPr>
      <w:r w:rsidRPr="001513A6">
        <w:rPr>
          <w:rFonts w:ascii="Tahoma" w:eastAsiaTheme="minorEastAsia" w:hAnsi="Tahoma" w:cs="Tahoma"/>
          <w:b/>
          <w:bCs/>
          <w:sz w:val="20"/>
          <w:lang w:eastAsia="ru-RU"/>
        </w:rPr>
        <w:t>на «Оказание услуг по комплексному техническому обслуживанию зданий»</w:t>
      </w:r>
      <w:r w:rsidRPr="001513A6">
        <w:rPr>
          <w:rFonts w:ascii="Tahoma" w:eastAsiaTheme="minorEastAsia" w:hAnsi="Tahoma" w:cs="Tahoma"/>
          <w:b/>
          <w:bCs/>
          <w:sz w:val="20"/>
          <w:lang w:eastAsia="ru-RU"/>
        </w:rPr>
        <w:br/>
        <w:t xml:space="preserve">АО «Коми энергосбытоваой компании» </w:t>
      </w:r>
    </w:p>
    <w:p w:rsidR="00091E85" w:rsidRDefault="00091E85" w:rsidP="00091E85">
      <w:pPr>
        <w:spacing w:after="0" w:line="240" w:lineRule="auto"/>
      </w:pPr>
    </w:p>
    <w:p w:rsidR="00091E85" w:rsidRDefault="00091E85" w:rsidP="00091E85">
      <w:pPr>
        <w:spacing w:after="0" w:line="240" w:lineRule="auto"/>
      </w:pPr>
    </w:p>
    <w:p w:rsidR="00091E85" w:rsidRDefault="00091E85" w:rsidP="00091E85">
      <w:pPr>
        <w:spacing w:after="0" w:line="240" w:lineRule="auto"/>
      </w:pPr>
    </w:p>
    <w:p w:rsidR="00091E85" w:rsidRDefault="00091E85" w:rsidP="00091E85">
      <w:pPr>
        <w:spacing w:after="0" w:line="240" w:lineRule="auto"/>
      </w:pP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1. Общие положения</w:t>
      </w:r>
    </w:p>
    <w:p w:rsidR="001513A6" w:rsidRPr="001513A6" w:rsidRDefault="00091E85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t xml:space="preserve">1.1. Требуется оказать услуги по </w:t>
      </w:r>
      <w:r w:rsidRPr="00091E85">
        <w:t>комплексному техническому обслуживанию</w:t>
      </w:r>
      <w:r>
        <w:t xml:space="preserve"> зданий </w:t>
      </w:r>
      <w:r w:rsidR="001513A6" w:rsidRPr="001513A6">
        <w:rPr>
          <w:rFonts w:ascii="Tahoma" w:eastAsiaTheme="minorEastAsia" w:hAnsi="Tahoma" w:cs="Tahoma"/>
          <w:sz w:val="20"/>
          <w:szCs w:val="20"/>
          <w:lang w:eastAsia="ru-RU"/>
        </w:rPr>
        <w:t xml:space="preserve">и помещений АО «Коми энергосбытовой компании» </w:t>
      </w:r>
    </w:p>
    <w:p w:rsidR="00091E85" w:rsidRDefault="00091E85" w:rsidP="00091E85">
      <w:pPr>
        <w:spacing w:after="0" w:line="240" w:lineRule="auto"/>
        <w:jc w:val="both"/>
      </w:pPr>
      <w:r>
        <w:t>1.2. Состав оказываемых услуг указан в Приложении №1 к настоящему техническому заданию.</w:t>
      </w:r>
    </w:p>
    <w:p w:rsidR="00091E85" w:rsidRDefault="00091E85" w:rsidP="00091E85">
      <w:pPr>
        <w:spacing w:after="0" w:line="240" w:lineRule="auto"/>
        <w:jc w:val="both"/>
      </w:pPr>
      <w:r>
        <w:t>1.3. Объем оказываемых услуг с местом оказания услуг приведен в Приложении №2 к настоящему техническому заданию.</w:t>
      </w:r>
    </w:p>
    <w:p w:rsidR="00091E85" w:rsidRDefault="00091E85" w:rsidP="00091E85">
      <w:pPr>
        <w:spacing w:after="0" w:line="240" w:lineRule="auto"/>
        <w:jc w:val="both"/>
      </w:pPr>
      <w:r>
        <w:t>1.4. М</w:t>
      </w:r>
      <w:r w:rsidRPr="00091E85">
        <w:t>атериал</w:t>
      </w:r>
      <w:r>
        <w:t>ы</w:t>
      </w:r>
      <w:r w:rsidRPr="00091E85">
        <w:t xml:space="preserve"> и инструмент для оказания услуг по комплексному обслуживанию зданий</w:t>
      </w:r>
      <w:r>
        <w:t xml:space="preserve"> предоставляет Заказчик. </w:t>
      </w:r>
    </w:p>
    <w:p w:rsidR="00091E85" w:rsidRDefault="00091E85" w:rsidP="00091E85">
      <w:pPr>
        <w:spacing w:after="0" w:line="240" w:lineRule="auto"/>
        <w:jc w:val="both"/>
      </w:pPr>
      <w:r>
        <w:t xml:space="preserve">1.5. Срок (период) оказания услуг: </w:t>
      </w:r>
    </w:p>
    <w:p w:rsidR="001513A6" w:rsidRPr="001513A6" w:rsidRDefault="001513A6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513A6">
        <w:rPr>
          <w:rFonts w:ascii="Tahoma" w:eastAsiaTheme="minorEastAsia" w:hAnsi="Tahoma" w:cs="Tahoma"/>
          <w:sz w:val="20"/>
          <w:szCs w:val="20"/>
          <w:lang w:eastAsia="ru-RU"/>
        </w:rPr>
        <w:t>Начало: с момента подписания договора</w:t>
      </w:r>
    </w:p>
    <w:p w:rsidR="001513A6" w:rsidRPr="001513A6" w:rsidRDefault="001513A6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513A6">
        <w:rPr>
          <w:rFonts w:ascii="Tahoma" w:eastAsiaTheme="minorEastAsia" w:hAnsi="Tahoma" w:cs="Tahoma"/>
          <w:sz w:val="20"/>
          <w:szCs w:val="20"/>
          <w:lang w:eastAsia="ru-RU"/>
        </w:rPr>
        <w:t>Окончание: 31 декабря 2026 г.</w:t>
      </w:r>
    </w:p>
    <w:p w:rsidR="00091E85" w:rsidRP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2. Требования к оказанию услуг</w:t>
      </w:r>
    </w:p>
    <w:p w:rsidR="00091E85" w:rsidRPr="00091E85" w:rsidRDefault="00091E85" w:rsidP="001513A6">
      <w:pPr>
        <w:spacing w:after="0" w:line="240" w:lineRule="auto"/>
        <w:rPr>
          <w:rFonts w:ascii="Calibri" w:eastAsia="Times New Roman" w:hAnsi="Calibri" w:cs="Calibri"/>
        </w:rPr>
      </w:pPr>
      <w:r>
        <w:t>2.1</w:t>
      </w:r>
      <w:r w:rsidRPr="00091E85">
        <w:t xml:space="preserve">. </w:t>
      </w:r>
      <w:r w:rsidRPr="00091E85">
        <w:rPr>
          <w:rFonts w:eastAsia="Times New Roman" w:cs="Times New Roman"/>
        </w:rPr>
        <w:t xml:space="preserve">Исполнитель должен оказывать услуги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</w:t>
      </w:r>
      <w:r w:rsidR="001513A6" w:rsidRPr="001513A6">
        <w:rPr>
          <w:rFonts w:eastAsia="Times New Roman" w:cs="Times New Roman"/>
        </w:rPr>
        <w:t>АО «Коми энергосбытовой компании»</w:t>
      </w:r>
      <w:r w:rsidR="001513A6">
        <w:rPr>
          <w:rFonts w:eastAsia="Times New Roman" w:cs="Times New Roman"/>
        </w:rPr>
        <w:t xml:space="preserve">, </w:t>
      </w:r>
      <w:r w:rsidRPr="00091E85">
        <w:rPr>
          <w:rFonts w:eastAsia="Times New Roman" w:cs="Times New Roman"/>
        </w:rPr>
        <w:t>Правил технической эксплуатации тепловых энергоустановок (Утверждено Приказом Министерства энергетики Российской Федерации от 24 марта 2003 г. № 115); Правил по охране труда при эксплуатации объектов теплоснабжения и теплопотребляющих энергоустановок</w:t>
      </w:r>
      <w:r w:rsidRPr="00091E85" w:rsidDel="00091E85">
        <w:rPr>
          <w:rFonts w:eastAsia="Times New Roman" w:cs="Times New Roman"/>
        </w:rPr>
        <w:t xml:space="preserve"> </w:t>
      </w:r>
      <w:r w:rsidRPr="00091E85">
        <w:rPr>
          <w:rFonts w:eastAsia="Times New Roman" w:cs="Times New Roman"/>
        </w:rPr>
        <w:t xml:space="preserve"> (Утверждено Приказом Минтруда России от 17.12.2020 № 924н); Правил технической эксплуатации систем и сооружений коммунального водоснабжения и канализации (</w:t>
      </w:r>
      <w:r w:rsidRPr="00091E85">
        <w:rPr>
          <w:rFonts w:eastAsia="Times New Roman" w:cs="Times New Roman"/>
          <w:bCs/>
        </w:rPr>
        <w:t>Утверждено</w:t>
      </w:r>
      <w:r w:rsidRPr="00091E85">
        <w:rPr>
          <w:rFonts w:eastAsia="Times New Roman" w:cs="Times New Roman"/>
        </w:rPr>
        <w:t xml:space="preserve"> </w:t>
      </w:r>
      <w:r w:rsidRPr="00091E85">
        <w:rPr>
          <w:rFonts w:eastAsia="Times New Roman" w:cs="Times New Roman"/>
          <w:bCs/>
        </w:rPr>
        <w:t>Приказом Госстроя России</w:t>
      </w:r>
      <w:r w:rsidRPr="00091E85">
        <w:rPr>
          <w:rFonts w:eastAsia="Times New Roman" w:cs="Times New Roman"/>
        </w:rPr>
        <w:t xml:space="preserve"> </w:t>
      </w:r>
      <w:r w:rsidRPr="00091E85">
        <w:rPr>
          <w:rFonts w:eastAsia="Times New Roman" w:cs="Times New Roman"/>
          <w:bCs/>
        </w:rPr>
        <w:t>от 30.12.99 г. № 168</w:t>
      </w:r>
      <w:r w:rsidRPr="00091E85">
        <w:rPr>
          <w:rFonts w:eastAsia="Times New Roman" w:cs="Times New Roman"/>
        </w:rPr>
        <w:t>); Правил технической эксплуатации электроустановок потребителей электрической энергии (Утверждено Приказом Минэнерго РФ от</w:t>
      </w:r>
      <w:r w:rsidRPr="00091E85">
        <w:rPr>
          <w:rFonts w:ascii="Calibri" w:eastAsia="Times New Roman" w:hAnsi="Calibri" w:cs="Calibri"/>
        </w:rPr>
        <w:t xml:space="preserve"> 12.08.2022 №811</w:t>
      </w:r>
      <w:r>
        <w:rPr>
          <w:rFonts w:eastAsia="Times New Roman" w:cs="Times New Roman"/>
        </w:rPr>
        <w:t>)</w:t>
      </w:r>
      <w:r w:rsidRPr="00091E85">
        <w:t>.</w:t>
      </w:r>
    </w:p>
    <w:p w:rsidR="001513A6" w:rsidRPr="001513A6" w:rsidRDefault="001513A6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t>2.2</w:t>
      </w:r>
      <w:r w:rsidR="00091E85">
        <w:t xml:space="preserve">. </w:t>
      </w:r>
      <w:r w:rsidRPr="001513A6">
        <w:rPr>
          <w:rFonts w:ascii="Tahoma" w:eastAsiaTheme="minorEastAsia" w:hAnsi="Tahoma" w:cs="Tahoma"/>
          <w:sz w:val="20"/>
          <w:szCs w:val="20"/>
          <w:lang w:eastAsia="ru-RU"/>
        </w:rPr>
        <w:t xml:space="preserve">Услуги по комплексному техническому обслуживанию зданий оказываются ежедневно в рабочие дни с 09:00 до 18:00 часов по следующим адресам: </w:t>
      </w:r>
    </w:p>
    <w:p w:rsidR="001513A6" w:rsidRPr="001513A6" w:rsidRDefault="001513A6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513A6">
        <w:rPr>
          <w:rFonts w:ascii="Tahoma" w:eastAsiaTheme="minorEastAsia" w:hAnsi="Tahoma" w:cs="Tahoma"/>
          <w:sz w:val="20"/>
          <w:szCs w:val="20"/>
          <w:lang w:eastAsia="ru-RU"/>
        </w:rPr>
        <w:t>- г. Сыктывкар, ул. Первомайская, д.70б: постоянное нахождение одного рабочего (постоянный);</w:t>
      </w:r>
    </w:p>
    <w:p w:rsidR="001513A6" w:rsidRPr="001513A6" w:rsidRDefault="001513A6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513A6">
        <w:rPr>
          <w:rFonts w:ascii="Tahoma" w:eastAsiaTheme="minorEastAsia" w:hAnsi="Tahoma" w:cs="Tahoma"/>
          <w:sz w:val="20"/>
          <w:szCs w:val="20"/>
          <w:lang w:eastAsia="ru-RU"/>
        </w:rPr>
        <w:t>- г. Сыктывкар, ул. Куратова, д.85а: постоянное нахождение одного рабочего (постоянный);</w:t>
      </w:r>
    </w:p>
    <w:p w:rsidR="001513A6" w:rsidRPr="001513A6" w:rsidRDefault="001513A6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513A6">
        <w:rPr>
          <w:rFonts w:ascii="Tahoma" w:eastAsiaTheme="minorEastAsia" w:hAnsi="Tahoma" w:cs="Tahoma"/>
          <w:sz w:val="20"/>
          <w:szCs w:val="20"/>
          <w:lang w:eastAsia="ru-RU"/>
        </w:rPr>
        <w:t>Обслуживание остальных помещений АУП и ЦФ осуществляется рабочими (постоянными) по заявкам Заказчика (форма заявки произвольная, срок выполнения прописывается в заявке), транспортные расходы несет Заказчик.</w:t>
      </w:r>
    </w:p>
    <w:p w:rsidR="001513A6" w:rsidRPr="001513A6" w:rsidRDefault="001513A6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513A6">
        <w:rPr>
          <w:rFonts w:ascii="Tahoma" w:eastAsiaTheme="minorEastAsia" w:hAnsi="Tahoma" w:cs="Tahoma"/>
          <w:sz w:val="20"/>
          <w:szCs w:val="20"/>
          <w:lang w:eastAsia="ru-RU"/>
        </w:rPr>
        <w:t>- г. Воркута, ул. Ленина, д.31в: постоянное нахождение одного рабочего (постоянный);</w:t>
      </w:r>
    </w:p>
    <w:p w:rsidR="001513A6" w:rsidRPr="001513A6" w:rsidRDefault="001513A6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513A6">
        <w:rPr>
          <w:rFonts w:ascii="Tahoma" w:eastAsiaTheme="minorEastAsia" w:hAnsi="Tahoma" w:cs="Tahoma"/>
          <w:sz w:val="20"/>
          <w:szCs w:val="20"/>
          <w:lang w:eastAsia="ru-RU"/>
        </w:rPr>
        <w:t>Обслуживание остальных помещений осуществляется рабочим (постоянными) по заявкам Заказчика (форма заявки произвольная, срок выполнения прописывается в заявке).</w:t>
      </w:r>
    </w:p>
    <w:p w:rsidR="001513A6" w:rsidRPr="001513A6" w:rsidRDefault="001513A6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513A6">
        <w:rPr>
          <w:rFonts w:ascii="Tahoma" w:eastAsiaTheme="minorEastAsia" w:hAnsi="Tahoma" w:cs="Tahoma"/>
          <w:sz w:val="20"/>
          <w:szCs w:val="20"/>
          <w:lang w:eastAsia="ru-RU"/>
        </w:rPr>
        <w:t>- г. Инта, ул. Кирова, 36а: постоянное нахождение одного рабочего (постоянный);</w:t>
      </w:r>
    </w:p>
    <w:p w:rsidR="001513A6" w:rsidRPr="001513A6" w:rsidRDefault="001513A6" w:rsidP="001513A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513A6">
        <w:rPr>
          <w:rFonts w:ascii="Tahoma" w:eastAsiaTheme="minorEastAsia" w:hAnsi="Tahoma" w:cs="Tahoma"/>
          <w:sz w:val="20"/>
          <w:szCs w:val="20"/>
          <w:lang w:eastAsia="ru-RU"/>
        </w:rPr>
        <w:t>Обслуживание остальных помещений осуществляется рабочим (постоянными) по заявкам Заказчика (форма заявки произвольная, срок выполнения прописывается в заявке).</w:t>
      </w:r>
    </w:p>
    <w:p w:rsidR="00091E85" w:rsidRDefault="00091E85" w:rsidP="00091E85">
      <w:pPr>
        <w:spacing w:after="0" w:line="240" w:lineRule="auto"/>
        <w:jc w:val="both"/>
      </w:pPr>
      <w:r>
        <w:t>2</w:t>
      </w:r>
      <w:r w:rsidR="001513A6">
        <w:t>.3</w:t>
      </w:r>
      <w:r>
        <w:t>.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системах, включая помощь в организации аварийного электро-, тепло- и водоснабжения.</w:t>
      </w:r>
    </w:p>
    <w:p w:rsidR="00091E85" w:rsidRDefault="001513A6" w:rsidP="00091E85">
      <w:pPr>
        <w:spacing w:after="0" w:line="240" w:lineRule="auto"/>
        <w:jc w:val="both"/>
      </w:pPr>
      <w:r>
        <w:t>2.4</w:t>
      </w:r>
      <w:r w:rsidR="00091E85">
        <w:t>. Исполнитель должен осуществлять планово-предупредительные мероприятия по ТО инженерных систем здания в целях поддержания работоспособности устройств, восстановления их функциональных возможностей.</w:t>
      </w:r>
    </w:p>
    <w:p w:rsidR="00091E85" w:rsidRPr="00091E85" w:rsidRDefault="001513A6" w:rsidP="00091E85">
      <w:pPr>
        <w:spacing w:after="0" w:line="240" w:lineRule="auto"/>
        <w:jc w:val="both"/>
      </w:pPr>
      <w:r>
        <w:t>2.5</w:t>
      </w:r>
      <w:r w:rsidR="00091E85">
        <w:t xml:space="preserve">. 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 неисправностей не должен превышать 24-х часов с момента их обнаружения, за исключением случаев, связанных с работой городских и коммунальных служб, с серьезными неисправностями сложных устройств и механизмов или ситуациями, требующими проведения специальных работ. В этих случаях сроки согласовываются Сторонами с учетом сложности и продолжительности ремонта. Если эти работы невозможно провести штатом Исполнителя в рабочее время, то стоимость данных работ оплачивается Заказчиком отдельно по факту выполнения работ после обязательного согласования общей сметы затрат. При этом Исполнитель должен стремиться к </w:t>
      </w:r>
      <w:r w:rsidR="00091E85">
        <w:lastRenderedPageBreak/>
        <w:t>скорейшему завершению работ по устранению неисправностей и сделать все от него зависящее, чтобы обеспечить нормальное функционирование здания на период проведения указанных работ.</w:t>
      </w: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3. Правила приемки и контроля</w:t>
      </w:r>
    </w:p>
    <w:p w:rsidR="00091E85" w:rsidRDefault="00091E85" w:rsidP="00091E85">
      <w:pPr>
        <w:spacing w:after="0" w:line="240" w:lineRule="auto"/>
        <w:jc w:val="both"/>
      </w:pPr>
      <w:r>
        <w:t>3.1. Заказчик контролирует ход и качество оказанных услуг в течение всего времени оказания услуг посредством назначения ответственного из числа своего персонала.</w:t>
      </w:r>
    </w:p>
    <w:p w:rsidR="00091E85" w:rsidRDefault="00091E85" w:rsidP="00091E85">
      <w:pPr>
        <w:spacing w:after="0" w:line="240" w:lineRule="auto"/>
        <w:jc w:val="both"/>
      </w:pPr>
      <w:r>
        <w:t>3.2. Исполнитель обязан сдать, а Заказчик принять оказанные услуги по актам оказания услуг в соответствии с фактически оказанными услугами.</w:t>
      </w:r>
    </w:p>
    <w:p w:rsidR="00091E85" w:rsidRDefault="00091E85" w:rsidP="00091E85">
      <w:pPr>
        <w:spacing w:after="0" w:line="240" w:lineRule="auto"/>
        <w:jc w:val="both"/>
      </w:pPr>
      <w:r>
        <w:t>3.3. Приемка оказанных услуг осуществляется за отчетный период (1 месяц).</w:t>
      </w:r>
    </w:p>
    <w:p w:rsidR="00091E85" w:rsidRDefault="00091E85" w:rsidP="00091E85">
      <w:pPr>
        <w:spacing w:after="0" w:line="240" w:lineRule="auto"/>
        <w:jc w:val="both"/>
      </w:pP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4</w:t>
      </w:r>
      <w:r w:rsidRPr="00091E85">
        <w:rPr>
          <w:b/>
        </w:rPr>
        <w:t>.</w:t>
      </w:r>
      <w:r>
        <w:rPr>
          <w:b/>
        </w:rPr>
        <w:t xml:space="preserve"> Приложения.</w:t>
      </w:r>
    </w:p>
    <w:p w:rsidR="00091E85" w:rsidRDefault="00091E85" w:rsidP="00091E85">
      <w:pPr>
        <w:spacing w:after="0" w:line="240" w:lineRule="auto"/>
        <w:jc w:val="both"/>
      </w:pPr>
      <w:r>
        <w:t>4</w:t>
      </w:r>
      <w:r w:rsidRPr="00091E85">
        <w:t xml:space="preserve">.1. </w:t>
      </w:r>
      <w:r>
        <w:t>Приложение №1 - Состав оказываемых услуг.</w:t>
      </w:r>
    </w:p>
    <w:p w:rsidR="00091E85" w:rsidRPr="00091E85" w:rsidRDefault="00091E85" w:rsidP="00091E85">
      <w:pPr>
        <w:spacing w:after="0" w:line="240" w:lineRule="auto"/>
        <w:jc w:val="both"/>
      </w:pPr>
      <w:r>
        <w:t>4.2. Приложение №2 - Объем оказываемых услуг с местом оказания услуг.</w:t>
      </w:r>
    </w:p>
    <w:p w:rsidR="00091E85" w:rsidRDefault="00091E85" w:rsidP="00091E85">
      <w:pPr>
        <w:spacing w:after="0" w:line="240" w:lineRule="auto"/>
        <w:jc w:val="both"/>
      </w:pPr>
    </w:p>
    <w:p w:rsidR="00091E85" w:rsidRDefault="00091E85" w:rsidP="00091E85">
      <w:pPr>
        <w:spacing w:after="0" w:line="240" w:lineRule="auto"/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№1</w:t>
      </w: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t>к Техническому заданию</w:t>
      </w:r>
    </w:p>
    <w:p w:rsidR="00091E85" w:rsidRDefault="00091E85" w:rsidP="00091E85">
      <w:pPr>
        <w:spacing w:after="0" w:line="240" w:lineRule="auto"/>
        <w:jc w:val="center"/>
        <w:rPr>
          <w:b/>
        </w:rPr>
      </w:pPr>
      <w:r w:rsidRPr="00091E85">
        <w:rPr>
          <w:b/>
        </w:rPr>
        <w:t>Состав оказываемых услуг</w:t>
      </w:r>
    </w:p>
    <w:tbl>
      <w:tblPr>
        <w:tblW w:w="97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06"/>
        <w:gridCol w:w="1773"/>
        <w:gridCol w:w="2397"/>
      </w:tblGrid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 xml:space="preserve">                   </w:t>
            </w:r>
            <w:r w:rsidRPr="001513A6">
              <w:rPr>
                <w:b/>
                <w:bCs/>
              </w:rPr>
              <w:t>Вид услуг/работ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  <w:bCs/>
              </w:rPr>
              <w:t>Материалы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  <w:bCs/>
              </w:rPr>
            </w:pPr>
            <w:r w:rsidRPr="001513A6">
              <w:rPr>
                <w:b/>
                <w:bCs/>
              </w:rPr>
              <w:t>Периодичность</w:t>
            </w:r>
          </w:p>
        </w:tc>
      </w:tr>
      <w:tr w:rsidR="001513A6" w:rsidRPr="001513A6" w:rsidTr="00E318E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  <w:bCs/>
              </w:rPr>
            </w:pPr>
            <w:r w:rsidRPr="001513A6">
              <w:rPr>
                <w:b/>
                <w:bCs/>
              </w:rPr>
              <w:t>1. Конструктивные элементы зданий</w:t>
            </w:r>
          </w:p>
        </w:tc>
      </w:tr>
      <w:tr w:rsidR="001513A6" w:rsidRPr="001513A6" w:rsidTr="00E318E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numPr>
                <w:ilvl w:val="1"/>
                <w:numId w:val="11"/>
              </w:numPr>
              <w:spacing w:after="0" w:line="240" w:lineRule="auto"/>
              <w:jc w:val="center"/>
              <w:rPr>
                <w:b/>
                <w:bCs/>
              </w:rPr>
            </w:pPr>
            <w:r w:rsidRPr="001513A6">
              <w:rPr>
                <w:b/>
                <w:bCs/>
              </w:rPr>
              <w:t>Стены, перекрытия и полы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- Мелкий ремонт напольных покрытий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 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Замена либо установка стыковочных планок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напольных покрытий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  <w:r w:rsidRPr="001513A6">
              <w:br/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Укрепление отставших напольных плинтусов и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галтелей или их замена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  <w:r w:rsidRPr="001513A6">
              <w:br/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Выполнение мелкого косметического ремонта стен,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 потолков, пола, плинтуса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Ремонт \ замена напольной плитки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необходимости</w:t>
            </w:r>
          </w:p>
        </w:tc>
      </w:tr>
      <w:tr w:rsidR="001513A6" w:rsidRPr="001513A6" w:rsidTr="00E318E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  <w:bCs/>
              </w:rPr>
              <w:t xml:space="preserve">1.2.  Окна, двери </w:t>
            </w:r>
          </w:p>
        </w:tc>
      </w:tr>
      <w:tr w:rsidR="001513A6" w:rsidRPr="001513A6" w:rsidTr="00E318EC">
        <w:trPr>
          <w:trHeight w:val="420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Ремонт окон (проклейка оконных створок, мелкий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ремонт оконных блоков, оконной фурнитуры.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о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  <w:r w:rsidRPr="001513A6">
              <w:br/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Смена разбитых стекол, герметизация стекол и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 оконных блоков.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 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Ремонт или замена неисправных оконных и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 дверных приборов, фурнитуры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 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Постановка пружин, доводчиков к дверям,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 регулировка, ремонт или замена доводчиков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 дверей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  <w:r w:rsidRPr="001513A6">
              <w:br/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Ремонт дверных коробок и дверного полотна,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 замков в т.ч. врезка новых и замена старых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 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Заделка щелей под подоконниками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  <w:r w:rsidRPr="001513A6">
              <w:br/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- Утепление входных дверей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- Утепление оконных и дверных проемов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необходимости</w:t>
            </w:r>
          </w:p>
        </w:tc>
      </w:tr>
      <w:tr w:rsidR="001513A6" w:rsidRPr="001513A6" w:rsidTr="00E318E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>1.3. Лестницы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- Ремонт либо замена облицовки ступеней, площадок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и пандусов до 5 кв.м, заделка выбоин в бетонных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 и каменных ступенях, на лестничных площадках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- Укрепление и ремонт перил, поручней на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 лестничных маршах с заменой отдельных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 xml:space="preserve">  участков поручня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По мере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</w:pPr>
            <w:r w:rsidRPr="001513A6">
              <w:t>необходимости</w:t>
            </w:r>
          </w:p>
        </w:tc>
      </w:tr>
      <w:tr w:rsidR="001513A6" w:rsidRPr="001513A6" w:rsidTr="00E318E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 xml:space="preserve">       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>1.4. Внутренние штукатурные, облицовочные и малярные работы, подвесные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>потолки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 Ремонт, замена конструкций подвесных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 потолков из модульных плит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</w:p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>1.5. Фасады и наружные элементы благоустройства зданий и сооружений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>- Визуальный осмотр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>Не реже 1 раза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>в месяц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Поддержание в надлежащем порядке элементов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забора, ворот, скамеек, штакетников, ограждений,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бордюров, оборудованных площадок сбора бытовых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отходов, при необходимости ремонт, подкраска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</w:p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  <w:lang w:val="en-US"/>
              </w:rPr>
              <w:t xml:space="preserve">                                     </w:t>
            </w:r>
            <w:r w:rsidRPr="001513A6">
              <w:rPr>
                <w:b/>
              </w:rPr>
              <w:t xml:space="preserve"> 2. Внутренние инженерные системы</w:t>
            </w:r>
          </w:p>
        </w:tc>
      </w:tr>
      <w:tr w:rsidR="001513A6" w:rsidRPr="001513A6" w:rsidTr="00E318E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 xml:space="preserve">     2.1. Системы внутренних сетей горячего, холодного водоснабжения канализации,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>сантехнического оборудования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Визуальные осмотры всех систем.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 реже 1 раза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в месяц или по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мере 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Устранение течей на сетях водоснабжения,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канализации.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Прочистка стояков и лежаков канализации.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Замена прокладок в водопроводных кранах,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запорной и регулировочной арматуры,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устранение течей.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- Регулировка смывных бачков, замена манжетов.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- Установка, монтаж, укрепление санитарнотехнических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приборов, ремонт и замена арматуры.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- Ремонт и замена арматуры в смесителях, кранах,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замена душевых сеток, подводок к приборам, включая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гибкие шланги.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Замена отдельных приборов (бачков, унитазов,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умывальников, раковин, писсуаров и пр.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</w:p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>2.2. Электрооборудование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Смена перегоревших ламп, светильников в лестничных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клетках, кабинетах, коридорах, технических подпольях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 и чердаках (в т.ч. дворовых ламп, ламп освещения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фасадов), пускорегулирующей аппаратуры(ПРА)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Очистка светильников от загрязнений, контроль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технического состояния и проверка            работоспособности.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Ремонт, замена розеток и выключателей.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Мелкий ремонт электропроводки с заменой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отдельных участков электроустановки,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электрооборудования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Ревизия электродвигателей, автоматов и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магнитных пускателей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Визуальная проверка и ревизия исправности цепей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заземления электрооборудования.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Очистка электрощитов от пыли и грязи.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Протяжка контактных болтовых соединений и их      смазка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Инструментальная проверка наличия нагрева   контактов во всех аппаратах; с последующим устранением причины.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Выполнение соответствующих надписей и обозначений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(маркировка) на щитах, аппаратах и т.д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Замеры параметров напряжения со стороны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питания в наиболее удаленных точках.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Смена (исправление) штепсельных розеток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и выключателей, ответвительных коробок,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автоматических выключателей, наконечников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lastRenderedPageBreak/>
              <w:t>- Ремонт осветительных установок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(светильники, люстры и т.д.)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Замена предохранителей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Снятие показаний счетчиков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</w:tr>
      <w:tr w:rsidR="001513A6" w:rsidRPr="001513A6" w:rsidTr="00E318E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 xml:space="preserve">  </w:t>
            </w:r>
          </w:p>
          <w:p w:rsidR="001513A6" w:rsidRPr="001513A6" w:rsidRDefault="001513A6" w:rsidP="001513A6">
            <w:pPr>
              <w:spacing w:after="0" w:line="240" w:lineRule="auto"/>
              <w:jc w:val="center"/>
              <w:rPr>
                <w:b/>
              </w:rPr>
            </w:pPr>
            <w:r w:rsidRPr="001513A6">
              <w:rPr>
                <w:b/>
              </w:rPr>
              <w:t>3. Прочие виды работ, услуг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Мелкий ремонт мебели и хозяйственного инвентаря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Погрузочно-разгрузочные работы (перенос мебели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и инвентаря, ТМЦ)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  <w:tr w:rsidR="001513A6" w:rsidRPr="001513A6" w:rsidTr="00E318EC"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- Навеска жалюзи, картин, плакатов, информационных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досок, стендов, навигационных табличек и вывесок и   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 xml:space="preserve">  др.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По мере</w:t>
            </w:r>
          </w:p>
          <w:p w:rsidR="001513A6" w:rsidRPr="00DC6E93" w:rsidRDefault="001513A6" w:rsidP="001513A6">
            <w:pPr>
              <w:spacing w:after="0" w:line="240" w:lineRule="auto"/>
              <w:jc w:val="center"/>
            </w:pPr>
            <w:r w:rsidRPr="00DC6E93">
              <w:t>необходимости</w:t>
            </w:r>
          </w:p>
        </w:tc>
      </w:tr>
    </w:tbl>
    <w:p w:rsidR="00091E85" w:rsidRPr="00091E85" w:rsidRDefault="00091E85" w:rsidP="00091E85">
      <w:pPr>
        <w:spacing w:after="0" w:line="240" w:lineRule="auto"/>
        <w:jc w:val="center"/>
        <w:rPr>
          <w:b/>
        </w:rPr>
      </w:pPr>
    </w:p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DC6E93" w:rsidRDefault="00DC6E93" w:rsidP="00091E85"/>
    <w:p w:rsidR="00DC6E93" w:rsidRDefault="00DC6E93" w:rsidP="00091E85"/>
    <w:p w:rsidR="00DC6E93" w:rsidRDefault="00DC6E93" w:rsidP="00091E85"/>
    <w:p w:rsidR="00DC6E93" w:rsidRDefault="00DC6E93" w:rsidP="00091E85"/>
    <w:p w:rsidR="00DC6E93" w:rsidRDefault="00DC6E93" w:rsidP="00091E85"/>
    <w:p w:rsidR="00DC6E93" w:rsidRDefault="00DC6E93" w:rsidP="00091E85"/>
    <w:p w:rsidR="00DC6E93" w:rsidRDefault="00DC6E93" w:rsidP="00091E85"/>
    <w:p w:rsidR="00DC6E93" w:rsidRDefault="00DC6E93" w:rsidP="00091E85"/>
    <w:p w:rsidR="00DC6E93" w:rsidRDefault="00DC6E93" w:rsidP="00DC6E93">
      <w:pPr>
        <w:spacing w:after="0" w:line="240" w:lineRule="auto"/>
        <w:rPr>
          <w:b/>
        </w:rPr>
        <w:sectPr w:rsidR="00DC6E93" w:rsidSect="00091E85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№2</w:t>
      </w: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t>к Техническому заданию</w:t>
      </w:r>
    </w:p>
    <w:p w:rsidR="00DC6E93" w:rsidRDefault="00091E85" w:rsidP="00DC6E93">
      <w:pPr>
        <w:jc w:val="center"/>
        <w:rPr>
          <w:b/>
        </w:rPr>
      </w:pPr>
      <w:r w:rsidRPr="00091E85">
        <w:rPr>
          <w:b/>
        </w:rPr>
        <w:t>Объем оказываемых услуг с местом оказания услуг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796"/>
        <w:gridCol w:w="3452"/>
        <w:gridCol w:w="3402"/>
        <w:gridCol w:w="1984"/>
        <w:gridCol w:w="3544"/>
        <w:gridCol w:w="1985"/>
      </w:tblGrid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Наименование   подразделения</w:t>
            </w:r>
          </w:p>
        </w:tc>
        <w:tc>
          <w:tcPr>
            <w:tcW w:w="3402" w:type="dxa"/>
          </w:tcPr>
          <w:p w:rsidR="00DC6E93" w:rsidRPr="00DC6E93" w:rsidRDefault="00DC6E93" w:rsidP="00DC6E93">
            <w:pPr>
              <w:ind w:left="36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984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Назначение объекта</w:t>
            </w:r>
          </w:p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DC6E93" w:rsidRPr="00DC6E93" w:rsidRDefault="00DC6E93" w:rsidP="00DC6E93">
            <w:pPr>
              <w:ind w:left="36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985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Площадь помещения (м2)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ОПиОК</w:t>
            </w:r>
          </w:p>
        </w:tc>
        <w:tc>
          <w:tcPr>
            <w:tcW w:w="3544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Эжва, ул. Мира, д.22/1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36,30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ЦФ Удорский ОПиОК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Производственное здание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ОПиОК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п. Усогорск, ул.60 лет Октября, 2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108,10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ЦФ Княжпогостский ОПиОК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ОПиОК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г. Емва, ул.Сенюкова, 57 "А"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ЦФ Княжпогостский ОПиОК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Емва, ул. Коммунистическая, д.18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5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Удорский район, п.Усогорск, ул.Советская 36А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24,50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Прилузский район, с.Объячево, ул. Лесная д. 20 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64,70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52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tcBorders>
              <w:top w:val="nil"/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top w:val="nil"/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tcBorders>
              <w:top w:val="nil"/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 28 Невельской дивизии, стр. 27/1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758,80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Склад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 Станционная 76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94,00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52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402" w:type="dxa"/>
            <w:tcBorders>
              <w:top w:val="nil"/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top w:val="nil"/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544" w:type="dxa"/>
            <w:tcBorders>
              <w:top w:val="nil"/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 Первомайская 70б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36,00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Жилое помещение/6-этаж- однокомнатная квартира площадью 29.2. кв.м.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ул.Сысольское шоссе, д.82, кв.42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29,20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2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402" w:type="dxa"/>
            <w:tcBorders>
              <w:top w:val="nil"/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984" w:type="dxa"/>
            <w:tcBorders>
              <w:top w:val="nil"/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544" w:type="dxa"/>
            <w:tcBorders>
              <w:top w:val="nil"/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 ул.Станционная 106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144,00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5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Сысольское шоссе, д 82, гараж № 36</w:t>
            </w:r>
          </w:p>
        </w:tc>
        <w:tc>
          <w:tcPr>
            <w:tcW w:w="1985" w:type="dxa"/>
          </w:tcPr>
          <w:p w:rsidR="00DC6E93" w:rsidRPr="00DC6E93" w:rsidRDefault="00DC6E93" w:rsidP="00DC6E93">
            <w:pPr>
              <w:ind w:left="-12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19,40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5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 Печорская, район РТПЦ "Орбита" (шк. № 26), ИЧП "АВВА"</w:t>
            </w:r>
          </w:p>
        </w:tc>
        <w:tc>
          <w:tcPr>
            <w:tcW w:w="1985" w:type="dxa"/>
          </w:tcPr>
          <w:p w:rsidR="00DC6E93" w:rsidRPr="00DC6E93" w:rsidRDefault="00DC6E93" w:rsidP="00DC6E93">
            <w:pPr>
              <w:ind w:left="-12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19,00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 Первомайская, д. 70б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val="en-US" w:eastAsia="ru-RU"/>
              </w:rPr>
              <w:t>3304</w:t>
            </w: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5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Воркутинский филиал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Воркута, ул. Ленина, 31в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625,6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345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Интинский филиал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Инта, ул. Кирова, 36а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797,1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5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Интинский филиал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Инта, ул. Кирова, 36а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140,5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544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с.Корткерос, ул.Стадионная, д. 1А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Воркутинский филиал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г.Воркута, ул. Московская, д. 6А, пом. 1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36,00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tcBorders>
              <w:left w:val="nil"/>
            </w:tcBorders>
          </w:tcPr>
          <w:p w:rsidR="00DC6E93" w:rsidRPr="00DC6E93" w:rsidRDefault="00DC6E93" w:rsidP="00DC6E93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с.Айкино, ул.Центральная, д.127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34,2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tcBorders>
              <w:left w:val="nil"/>
            </w:tcBorders>
          </w:tcPr>
          <w:p w:rsidR="00DC6E93" w:rsidRPr="00DC6E93" w:rsidRDefault="00DC6E93" w:rsidP="00DC6E93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Усть-Вымский р-он, г.Микунь, ул.Пионерская, д. 29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tcBorders>
              <w:left w:val="nil"/>
            </w:tcBorders>
          </w:tcPr>
          <w:p w:rsidR="00DC6E93" w:rsidRPr="00DC6E93" w:rsidRDefault="00DC6E93" w:rsidP="00DC6E93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с. Койгородок, ул. Советская, д. 24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Воркутинский филиал</w:t>
            </w:r>
          </w:p>
        </w:tc>
        <w:tc>
          <w:tcPr>
            <w:tcW w:w="3402" w:type="dxa"/>
            <w:tcBorders>
              <w:left w:val="nil"/>
            </w:tcBorders>
          </w:tcPr>
          <w:p w:rsidR="00DC6E93" w:rsidRPr="00DC6E93" w:rsidRDefault="00DC6E93" w:rsidP="00DC6E93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г.Воркута, п.Воргашор, ул.Воргашорская, 13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tcBorders>
              <w:left w:val="nil"/>
            </w:tcBorders>
          </w:tcPr>
          <w:p w:rsidR="00DC6E93" w:rsidRPr="00DC6E93" w:rsidRDefault="00DC6E93" w:rsidP="00DC6E93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с.Корткерос, ул.Советская, 188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25,5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tcBorders>
              <w:left w:val="nil"/>
            </w:tcBorders>
          </w:tcPr>
          <w:p w:rsidR="00DC6E93" w:rsidRPr="00DC6E93" w:rsidRDefault="00DC6E93" w:rsidP="00DC6E93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с.Усть-Кулом, ул.Ленина, д. 2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</w:tr>
      <w:tr w:rsidR="00DC6E93" w:rsidRPr="00DC6E93" w:rsidTr="00E318EC">
        <w:trPr>
          <w:jc w:val="center"/>
        </w:trPr>
        <w:tc>
          <w:tcPr>
            <w:tcW w:w="796" w:type="dxa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52" w:type="dxa"/>
          </w:tcPr>
          <w:p w:rsidR="00DC6E93" w:rsidRPr="00DC6E93" w:rsidRDefault="00DC6E93" w:rsidP="00DC6E93">
            <w:pPr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402" w:type="dxa"/>
            <w:tcBorders>
              <w:left w:val="nil"/>
            </w:tcBorders>
          </w:tcPr>
          <w:p w:rsidR="00DC6E93" w:rsidRPr="00DC6E93" w:rsidRDefault="00DC6E93" w:rsidP="00DC6E93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пгт. Краснозатонский, ул. Корабельная, д. 1, этаж 2</w:t>
            </w:r>
          </w:p>
        </w:tc>
        <w:tc>
          <w:tcPr>
            <w:tcW w:w="1985" w:type="dxa"/>
            <w:vAlign w:val="center"/>
          </w:tcPr>
          <w:p w:rsidR="00DC6E93" w:rsidRPr="00DC6E93" w:rsidRDefault="00DC6E93" w:rsidP="00DC6E93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DC6E93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</w:tr>
    </w:tbl>
    <w:p w:rsidR="00DC6E93" w:rsidRPr="00DC6E93" w:rsidRDefault="00DC6E93" w:rsidP="00DC6E93">
      <w:pPr>
        <w:rPr>
          <w:b/>
        </w:rPr>
        <w:sectPr w:rsidR="00DC6E93" w:rsidRPr="00DC6E93" w:rsidSect="00DC6E93">
          <w:pgSz w:w="16838" w:h="11906" w:orient="landscape"/>
          <w:pgMar w:top="1701" w:right="28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091E85" w:rsidRDefault="00091E85" w:rsidP="00DC6E93"/>
    <w:p w:rsidR="00091E85" w:rsidRDefault="00091E85"/>
    <w:sectPr w:rsidR="00091E85" w:rsidSect="00091E8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841" w:rsidRDefault="002F2841" w:rsidP="001413C4">
      <w:pPr>
        <w:spacing w:after="0" w:line="240" w:lineRule="auto"/>
      </w:pPr>
      <w:r>
        <w:separator/>
      </w:r>
    </w:p>
  </w:endnote>
  <w:endnote w:type="continuationSeparator" w:id="0">
    <w:p w:rsidR="002F2841" w:rsidRDefault="002F2841" w:rsidP="0014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841" w:rsidRDefault="002F2841" w:rsidP="001413C4">
      <w:pPr>
        <w:spacing w:after="0" w:line="240" w:lineRule="auto"/>
      </w:pPr>
      <w:r>
        <w:separator/>
      </w:r>
    </w:p>
  </w:footnote>
  <w:footnote w:type="continuationSeparator" w:id="0">
    <w:p w:rsidR="002F2841" w:rsidRDefault="002F2841" w:rsidP="00141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E9D"/>
    <w:multiLevelType w:val="multilevel"/>
    <w:tmpl w:val="5A840C18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 w15:restartNumberingAfterBreak="0">
    <w:nsid w:val="30AA227F"/>
    <w:multiLevelType w:val="multilevel"/>
    <w:tmpl w:val="D8B6630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90AD1"/>
    <w:multiLevelType w:val="multilevel"/>
    <w:tmpl w:val="6C3E05C0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i/>
      </w:r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6" w15:restartNumberingAfterBreak="0">
    <w:nsid w:val="671E3354"/>
    <w:multiLevelType w:val="multilevel"/>
    <w:tmpl w:val="8198144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7" w15:restartNumberingAfterBreak="0">
    <w:nsid w:val="69F82CC2"/>
    <w:multiLevelType w:val="hybridMultilevel"/>
    <w:tmpl w:val="B636E728"/>
    <w:lvl w:ilvl="0" w:tplc="F2EAA68A">
      <w:start w:val="1"/>
      <w:numFmt w:val="decimal"/>
      <w:lvlText w:val="Приложение 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DA15BEF"/>
    <w:multiLevelType w:val="multilevel"/>
    <w:tmpl w:val="545CA460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054B2"/>
    <w:rsid w:val="0002523B"/>
    <w:rsid w:val="000431AF"/>
    <w:rsid w:val="0006428C"/>
    <w:rsid w:val="0006649B"/>
    <w:rsid w:val="00071D93"/>
    <w:rsid w:val="00081796"/>
    <w:rsid w:val="0008409A"/>
    <w:rsid w:val="00091E85"/>
    <w:rsid w:val="00095C9D"/>
    <w:rsid w:val="000A0BCD"/>
    <w:rsid w:val="000A0DC7"/>
    <w:rsid w:val="000B1ADE"/>
    <w:rsid w:val="000B4DDF"/>
    <w:rsid w:val="000C0AD8"/>
    <w:rsid w:val="000C654C"/>
    <w:rsid w:val="000D02C4"/>
    <w:rsid w:val="000D33CA"/>
    <w:rsid w:val="000E587C"/>
    <w:rsid w:val="000E5E9D"/>
    <w:rsid w:val="001014C1"/>
    <w:rsid w:val="00102E7D"/>
    <w:rsid w:val="001040B6"/>
    <w:rsid w:val="001050B4"/>
    <w:rsid w:val="001052A1"/>
    <w:rsid w:val="00112DEF"/>
    <w:rsid w:val="00124C3B"/>
    <w:rsid w:val="00125E36"/>
    <w:rsid w:val="001351E0"/>
    <w:rsid w:val="001413C4"/>
    <w:rsid w:val="001426E4"/>
    <w:rsid w:val="001430AF"/>
    <w:rsid w:val="001513A6"/>
    <w:rsid w:val="001541E0"/>
    <w:rsid w:val="00167EE1"/>
    <w:rsid w:val="001778DD"/>
    <w:rsid w:val="001829FB"/>
    <w:rsid w:val="00182BF8"/>
    <w:rsid w:val="0018546A"/>
    <w:rsid w:val="00195173"/>
    <w:rsid w:val="001A3728"/>
    <w:rsid w:val="001A4474"/>
    <w:rsid w:val="001C4FA8"/>
    <w:rsid w:val="001C6EDF"/>
    <w:rsid w:val="001C7CC9"/>
    <w:rsid w:val="001D026C"/>
    <w:rsid w:val="001D3558"/>
    <w:rsid w:val="001D522F"/>
    <w:rsid w:val="001E0BF3"/>
    <w:rsid w:val="001F5B3A"/>
    <w:rsid w:val="002011BB"/>
    <w:rsid w:val="00210FAE"/>
    <w:rsid w:val="00241C21"/>
    <w:rsid w:val="0024590A"/>
    <w:rsid w:val="00246543"/>
    <w:rsid w:val="0025028D"/>
    <w:rsid w:val="00252584"/>
    <w:rsid w:val="002528D6"/>
    <w:rsid w:val="00254D72"/>
    <w:rsid w:val="00255655"/>
    <w:rsid w:val="00260BA6"/>
    <w:rsid w:val="00260BCD"/>
    <w:rsid w:val="002615EC"/>
    <w:rsid w:val="00263D8B"/>
    <w:rsid w:val="002651C1"/>
    <w:rsid w:val="00273264"/>
    <w:rsid w:val="00273B06"/>
    <w:rsid w:val="0029401F"/>
    <w:rsid w:val="002D775C"/>
    <w:rsid w:val="002E1600"/>
    <w:rsid w:val="002E3F59"/>
    <w:rsid w:val="002F2841"/>
    <w:rsid w:val="00301984"/>
    <w:rsid w:val="00302D15"/>
    <w:rsid w:val="003034E7"/>
    <w:rsid w:val="0031192C"/>
    <w:rsid w:val="003125F2"/>
    <w:rsid w:val="00321DE7"/>
    <w:rsid w:val="003222C9"/>
    <w:rsid w:val="0032654B"/>
    <w:rsid w:val="003271B0"/>
    <w:rsid w:val="00331543"/>
    <w:rsid w:val="00342B18"/>
    <w:rsid w:val="00345EC4"/>
    <w:rsid w:val="00361252"/>
    <w:rsid w:val="00371CE4"/>
    <w:rsid w:val="00381006"/>
    <w:rsid w:val="003913A0"/>
    <w:rsid w:val="003952CB"/>
    <w:rsid w:val="003B06A7"/>
    <w:rsid w:val="003C730A"/>
    <w:rsid w:val="003D1070"/>
    <w:rsid w:val="003F53D8"/>
    <w:rsid w:val="003F7F9E"/>
    <w:rsid w:val="00420EDD"/>
    <w:rsid w:val="00424585"/>
    <w:rsid w:val="004330DC"/>
    <w:rsid w:val="0044736B"/>
    <w:rsid w:val="00457EF3"/>
    <w:rsid w:val="004760DA"/>
    <w:rsid w:val="00484E08"/>
    <w:rsid w:val="00486647"/>
    <w:rsid w:val="00492D07"/>
    <w:rsid w:val="004976A6"/>
    <w:rsid w:val="00497A6A"/>
    <w:rsid w:val="004A7180"/>
    <w:rsid w:val="004B3E27"/>
    <w:rsid w:val="004B6E30"/>
    <w:rsid w:val="004C1B4A"/>
    <w:rsid w:val="004C4021"/>
    <w:rsid w:val="004C4232"/>
    <w:rsid w:val="004D2240"/>
    <w:rsid w:val="004D4B9D"/>
    <w:rsid w:val="004E6DF5"/>
    <w:rsid w:val="00501216"/>
    <w:rsid w:val="00554E6F"/>
    <w:rsid w:val="00575077"/>
    <w:rsid w:val="00580EB9"/>
    <w:rsid w:val="0058585A"/>
    <w:rsid w:val="00596968"/>
    <w:rsid w:val="005A2C6A"/>
    <w:rsid w:val="005A39A9"/>
    <w:rsid w:val="005B1DA4"/>
    <w:rsid w:val="005B60AA"/>
    <w:rsid w:val="005B630A"/>
    <w:rsid w:val="005C50F7"/>
    <w:rsid w:val="005C6A05"/>
    <w:rsid w:val="005D03BF"/>
    <w:rsid w:val="005D5CD4"/>
    <w:rsid w:val="005E1BD9"/>
    <w:rsid w:val="005E306E"/>
    <w:rsid w:val="005E32CD"/>
    <w:rsid w:val="005E3BF1"/>
    <w:rsid w:val="005F7211"/>
    <w:rsid w:val="00600511"/>
    <w:rsid w:val="00604CD0"/>
    <w:rsid w:val="006109CB"/>
    <w:rsid w:val="00623B6B"/>
    <w:rsid w:val="006247CF"/>
    <w:rsid w:val="0063025E"/>
    <w:rsid w:val="0063053B"/>
    <w:rsid w:val="00632FF4"/>
    <w:rsid w:val="00652382"/>
    <w:rsid w:val="00657FD4"/>
    <w:rsid w:val="0067059B"/>
    <w:rsid w:val="00672CC3"/>
    <w:rsid w:val="00673457"/>
    <w:rsid w:val="00673E7F"/>
    <w:rsid w:val="00674A5D"/>
    <w:rsid w:val="0067756E"/>
    <w:rsid w:val="006825E2"/>
    <w:rsid w:val="0069337B"/>
    <w:rsid w:val="00694D06"/>
    <w:rsid w:val="006A5B3D"/>
    <w:rsid w:val="006B7838"/>
    <w:rsid w:val="006C642A"/>
    <w:rsid w:val="006D38F2"/>
    <w:rsid w:val="006D6141"/>
    <w:rsid w:val="006E5060"/>
    <w:rsid w:val="006F0EBC"/>
    <w:rsid w:val="0070007E"/>
    <w:rsid w:val="0070246C"/>
    <w:rsid w:val="0072234F"/>
    <w:rsid w:val="0072384E"/>
    <w:rsid w:val="00725FBD"/>
    <w:rsid w:val="007275B0"/>
    <w:rsid w:val="00734462"/>
    <w:rsid w:val="00736818"/>
    <w:rsid w:val="007451B5"/>
    <w:rsid w:val="00752FB8"/>
    <w:rsid w:val="00760428"/>
    <w:rsid w:val="00774E39"/>
    <w:rsid w:val="00791974"/>
    <w:rsid w:val="007B7D11"/>
    <w:rsid w:val="007C766B"/>
    <w:rsid w:val="007D7344"/>
    <w:rsid w:val="007E0D84"/>
    <w:rsid w:val="007F17C8"/>
    <w:rsid w:val="008029B8"/>
    <w:rsid w:val="00820296"/>
    <w:rsid w:val="00822E40"/>
    <w:rsid w:val="0082545A"/>
    <w:rsid w:val="00833080"/>
    <w:rsid w:val="00847016"/>
    <w:rsid w:val="00876990"/>
    <w:rsid w:val="00881293"/>
    <w:rsid w:val="008856ED"/>
    <w:rsid w:val="00896BAE"/>
    <w:rsid w:val="008A05C7"/>
    <w:rsid w:val="008A0CF9"/>
    <w:rsid w:val="008B78F5"/>
    <w:rsid w:val="008C2B9D"/>
    <w:rsid w:val="008D1180"/>
    <w:rsid w:val="008E636E"/>
    <w:rsid w:val="008E6DF5"/>
    <w:rsid w:val="008F1A2E"/>
    <w:rsid w:val="008F6D29"/>
    <w:rsid w:val="008F7CC1"/>
    <w:rsid w:val="00904F82"/>
    <w:rsid w:val="00925EE5"/>
    <w:rsid w:val="009267E8"/>
    <w:rsid w:val="00942C16"/>
    <w:rsid w:val="009463D1"/>
    <w:rsid w:val="00955C39"/>
    <w:rsid w:val="00972146"/>
    <w:rsid w:val="00974D52"/>
    <w:rsid w:val="0098717C"/>
    <w:rsid w:val="009A0643"/>
    <w:rsid w:val="009A067D"/>
    <w:rsid w:val="009A0CB6"/>
    <w:rsid w:val="009B08A1"/>
    <w:rsid w:val="009D2470"/>
    <w:rsid w:val="009D2834"/>
    <w:rsid w:val="009D4007"/>
    <w:rsid w:val="009E1A98"/>
    <w:rsid w:val="009E451C"/>
    <w:rsid w:val="009E5E72"/>
    <w:rsid w:val="009E6603"/>
    <w:rsid w:val="00A03C1A"/>
    <w:rsid w:val="00A1015E"/>
    <w:rsid w:val="00A13F5E"/>
    <w:rsid w:val="00A146A2"/>
    <w:rsid w:val="00A21EC2"/>
    <w:rsid w:val="00A24924"/>
    <w:rsid w:val="00A2618A"/>
    <w:rsid w:val="00A32CF5"/>
    <w:rsid w:val="00A4210E"/>
    <w:rsid w:val="00A75341"/>
    <w:rsid w:val="00A75523"/>
    <w:rsid w:val="00A856B9"/>
    <w:rsid w:val="00A85B1F"/>
    <w:rsid w:val="00A86438"/>
    <w:rsid w:val="00A93C60"/>
    <w:rsid w:val="00A93D83"/>
    <w:rsid w:val="00A964BC"/>
    <w:rsid w:val="00A97418"/>
    <w:rsid w:val="00AA4769"/>
    <w:rsid w:val="00AA56A3"/>
    <w:rsid w:val="00AC5336"/>
    <w:rsid w:val="00AE5A71"/>
    <w:rsid w:val="00AE7AEB"/>
    <w:rsid w:val="00AF5F8B"/>
    <w:rsid w:val="00B01F37"/>
    <w:rsid w:val="00B07EC5"/>
    <w:rsid w:val="00B144F5"/>
    <w:rsid w:val="00B32067"/>
    <w:rsid w:val="00B40339"/>
    <w:rsid w:val="00B54613"/>
    <w:rsid w:val="00B664E4"/>
    <w:rsid w:val="00B700ED"/>
    <w:rsid w:val="00B77544"/>
    <w:rsid w:val="00B9642A"/>
    <w:rsid w:val="00B967E4"/>
    <w:rsid w:val="00B97324"/>
    <w:rsid w:val="00BA00D8"/>
    <w:rsid w:val="00BA4F2E"/>
    <w:rsid w:val="00BA5A77"/>
    <w:rsid w:val="00BB3CD2"/>
    <w:rsid w:val="00BC0718"/>
    <w:rsid w:val="00BC5A3C"/>
    <w:rsid w:val="00BC7C3A"/>
    <w:rsid w:val="00BF3618"/>
    <w:rsid w:val="00BF789C"/>
    <w:rsid w:val="00C01D1E"/>
    <w:rsid w:val="00C065CF"/>
    <w:rsid w:val="00C07584"/>
    <w:rsid w:val="00C11573"/>
    <w:rsid w:val="00C16C30"/>
    <w:rsid w:val="00C26E97"/>
    <w:rsid w:val="00C34684"/>
    <w:rsid w:val="00C40ABE"/>
    <w:rsid w:val="00C46FB2"/>
    <w:rsid w:val="00C559B1"/>
    <w:rsid w:val="00C617D1"/>
    <w:rsid w:val="00C6617C"/>
    <w:rsid w:val="00C875EF"/>
    <w:rsid w:val="00C9187C"/>
    <w:rsid w:val="00CA510F"/>
    <w:rsid w:val="00CC20C2"/>
    <w:rsid w:val="00CC3592"/>
    <w:rsid w:val="00CC59CD"/>
    <w:rsid w:val="00CD6B74"/>
    <w:rsid w:val="00CE3A7C"/>
    <w:rsid w:val="00D07E8F"/>
    <w:rsid w:val="00D1020F"/>
    <w:rsid w:val="00D25AFF"/>
    <w:rsid w:val="00D330AC"/>
    <w:rsid w:val="00D54922"/>
    <w:rsid w:val="00D607AE"/>
    <w:rsid w:val="00D72123"/>
    <w:rsid w:val="00D85F61"/>
    <w:rsid w:val="00D97972"/>
    <w:rsid w:val="00DB10B7"/>
    <w:rsid w:val="00DC5C75"/>
    <w:rsid w:val="00DC6E93"/>
    <w:rsid w:val="00DD386D"/>
    <w:rsid w:val="00DF3A38"/>
    <w:rsid w:val="00DF43B2"/>
    <w:rsid w:val="00E053BA"/>
    <w:rsid w:val="00E10661"/>
    <w:rsid w:val="00E13154"/>
    <w:rsid w:val="00E142A5"/>
    <w:rsid w:val="00E14CD1"/>
    <w:rsid w:val="00E257C9"/>
    <w:rsid w:val="00E431BA"/>
    <w:rsid w:val="00E542D1"/>
    <w:rsid w:val="00E61267"/>
    <w:rsid w:val="00E73267"/>
    <w:rsid w:val="00E74925"/>
    <w:rsid w:val="00E74D51"/>
    <w:rsid w:val="00E8660B"/>
    <w:rsid w:val="00E8748F"/>
    <w:rsid w:val="00EA7A46"/>
    <w:rsid w:val="00EC1140"/>
    <w:rsid w:val="00EC513F"/>
    <w:rsid w:val="00ED3E68"/>
    <w:rsid w:val="00ED575B"/>
    <w:rsid w:val="00ED7B9C"/>
    <w:rsid w:val="00ED7C33"/>
    <w:rsid w:val="00EE3F6B"/>
    <w:rsid w:val="00EF0044"/>
    <w:rsid w:val="00EF1FB8"/>
    <w:rsid w:val="00EF5D0A"/>
    <w:rsid w:val="00F02838"/>
    <w:rsid w:val="00F12BF1"/>
    <w:rsid w:val="00F14A1E"/>
    <w:rsid w:val="00F2003E"/>
    <w:rsid w:val="00F3650A"/>
    <w:rsid w:val="00F3756C"/>
    <w:rsid w:val="00F420AC"/>
    <w:rsid w:val="00F42E29"/>
    <w:rsid w:val="00F52D4B"/>
    <w:rsid w:val="00F53974"/>
    <w:rsid w:val="00F706C2"/>
    <w:rsid w:val="00F74C59"/>
    <w:rsid w:val="00F87450"/>
    <w:rsid w:val="00F92CF9"/>
    <w:rsid w:val="00F956CE"/>
    <w:rsid w:val="00FA0779"/>
    <w:rsid w:val="00FB1F90"/>
    <w:rsid w:val="00FB4355"/>
    <w:rsid w:val="00FD2373"/>
    <w:rsid w:val="00FE2DCF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65636"/>
  <w15:docId w15:val="{512DCCED-0B2A-4801-9FB4-10603F2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3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3C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1413C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1413C4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rsid w:val="001413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1413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1413C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413C4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09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3206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32067"/>
    <w:pPr>
      <w:spacing w:after="160"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32067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32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32067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39"/>
    <w:rsid w:val="00DC6E9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Бонарева Ирина Геннадьевна</cp:lastModifiedBy>
  <cp:revision>14</cp:revision>
  <dcterms:created xsi:type="dcterms:W3CDTF">2020-08-27T06:14:00Z</dcterms:created>
  <dcterms:modified xsi:type="dcterms:W3CDTF">2025-11-27T10:49:00Z</dcterms:modified>
</cp:coreProperties>
</file>